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D9" w:rsidRPr="00AB6791" w:rsidRDefault="002370D9" w:rsidP="0023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7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СОГЛАСОВАНО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Pr="00AB67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УТВЕРЖДАЮ</w:t>
      </w:r>
    </w:p>
    <w:p w:rsidR="002370D9" w:rsidRPr="00AB6791" w:rsidRDefault="002370D9" w:rsidP="0023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7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Председатель ПК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Заведующий МБДОУ</w:t>
      </w:r>
    </w:p>
    <w:p w:rsidR="002370D9" w:rsidRPr="00AB6791" w:rsidRDefault="002370D9" w:rsidP="0023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7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МБДОУ «Детский сад № 3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«Детский сад № 3«Ручеек»</w:t>
      </w:r>
      <w:r w:rsidRPr="00AB67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</w:p>
    <w:p w:rsidR="002370D9" w:rsidRPr="00AB6791" w:rsidRDefault="002370D9" w:rsidP="0023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7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«Ручеек»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</w:p>
    <w:p w:rsidR="002370D9" w:rsidRPr="00AB6791" w:rsidRDefault="002370D9" w:rsidP="0023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B67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________Р.Д.Тихонова</w:t>
      </w:r>
      <w:proofErr w:type="spellEnd"/>
      <w:r w:rsidRPr="00AB67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_________Н.А.Шилова</w:t>
      </w:r>
      <w:proofErr w:type="spellEnd"/>
    </w:p>
    <w:p w:rsidR="002370D9" w:rsidRPr="00AB6791" w:rsidRDefault="002370D9" w:rsidP="0023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02.11.2020 г.</w:t>
      </w:r>
      <w:r w:rsidRPr="00AB67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02.11.2020 г.</w:t>
      </w:r>
    </w:p>
    <w:p w:rsidR="002370D9" w:rsidRDefault="002370D9" w:rsidP="002370D9">
      <w:pPr>
        <w:pStyle w:val="2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370D9" w:rsidRDefault="002370D9" w:rsidP="002370D9">
      <w:pPr>
        <w:pStyle w:val="2"/>
        <w:spacing w:before="0" w:beforeAutospacing="0" w:after="0" w:afterAutospacing="0" w:line="360" w:lineRule="auto"/>
        <w:ind w:left="539"/>
        <w:jc w:val="center"/>
        <w:rPr>
          <w:color w:val="000000"/>
          <w:sz w:val="28"/>
          <w:szCs w:val="28"/>
        </w:rPr>
      </w:pPr>
    </w:p>
    <w:p w:rsidR="002370D9" w:rsidRPr="0004213A" w:rsidRDefault="002370D9" w:rsidP="002370D9">
      <w:pPr>
        <w:pStyle w:val="2"/>
        <w:spacing w:before="0" w:beforeAutospacing="0" w:after="0" w:afterAutospacing="0" w:line="360" w:lineRule="auto"/>
        <w:ind w:left="539"/>
        <w:jc w:val="center"/>
        <w:rPr>
          <w:color w:val="000000"/>
          <w:sz w:val="28"/>
          <w:szCs w:val="28"/>
        </w:rPr>
      </w:pPr>
      <w:r w:rsidRPr="0004213A">
        <w:rPr>
          <w:color w:val="000000"/>
          <w:sz w:val="28"/>
          <w:szCs w:val="28"/>
        </w:rPr>
        <w:t>Положение</w:t>
      </w:r>
      <w:bookmarkStart w:id="0" w:name="_Hlt286435982"/>
      <w:bookmarkEnd w:id="0"/>
    </w:p>
    <w:p w:rsidR="002370D9" w:rsidRPr="0004213A" w:rsidRDefault="002370D9" w:rsidP="002370D9">
      <w:pPr>
        <w:pStyle w:val="2"/>
        <w:spacing w:before="0" w:beforeAutospacing="0" w:after="0" w:afterAutospacing="0" w:line="360" w:lineRule="auto"/>
        <w:ind w:left="539"/>
        <w:jc w:val="center"/>
        <w:rPr>
          <w:color w:val="000000"/>
          <w:sz w:val="28"/>
          <w:szCs w:val="28"/>
        </w:rPr>
      </w:pPr>
      <w:r w:rsidRPr="0004213A">
        <w:rPr>
          <w:color w:val="000000"/>
          <w:sz w:val="28"/>
          <w:szCs w:val="28"/>
        </w:rPr>
        <w:t>о порядке проведения обучения</w:t>
      </w:r>
    </w:p>
    <w:p w:rsidR="002370D9" w:rsidRPr="0004213A" w:rsidRDefault="002370D9" w:rsidP="002370D9">
      <w:pPr>
        <w:pStyle w:val="2"/>
        <w:spacing w:before="0" w:beforeAutospacing="0" w:after="0" w:afterAutospacing="0" w:line="360" w:lineRule="auto"/>
        <w:ind w:left="539"/>
        <w:jc w:val="center"/>
        <w:rPr>
          <w:color w:val="000000"/>
          <w:sz w:val="28"/>
          <w:szCs w:val="28"/>
        </w:rPr>
      </w:pPr>
      <w:r w:rsidRPr="0004213A">
        <w:rPr>
          <w:sz w:val="28"/>
          <w:szCs w:val="28"/>
        </w:rPr>
        <w:t xml:space="preserve"> и проверки знаний по вопросам охраны труда.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center"/>
        <w:rPr>
          <w:b/>
        </w:rPr>
      </w:pPr>
    </w:p>
    <w:p w:rsidR="002370D9" w:rsidRDefault="002370D9" w:rsidP="002370D9">
      <w:pPr>
        <w:pStyle w:val="a3"/>
        <w:spacing w:before="0" w:beforeAutospacing="0" w:after="0" w:afterAutospacing="0"/>
        <w:ind w:left="540"/>
        <w:jc w:val="center"/>
        <w:rPr>
          <w:b/>
        </w:rPr>
      </w:pPr>
      <w:r w:rsidRPr="00DC159B">
        <w:rPr>
          <w:b/>
        </w:rPr>
        <w:t>1. Общие положения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center"/>
      </w:pP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1.1. Положение о порядке проведения обучения и проверки знаний по вопросам охраны труда, устанавливает порядок обучения и проверки знаний по вопросам охраны труда должностных лиц и других работников в процессе трудовой деятельности.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 xml:space="preserve">1.2. Положение направлено на систему </w:t>
      </w:r>
      <w:proofErr w:type="gramStart"/>
      <w:r>
        <w:t>обучения по вопросам</w:t>
      </w:r>
      <w:proofErr w:type="gramEnd"/>
      <w:r>
        <w:t xml:space="preserve"> охраны труда должностных лиц и других работников, оказания первой медицинской помощи пострадавшим от несчастных случаев и правил поведения при возникновении аварий.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1.3. Требования Положения являются обязательными для выполнения МБДОУ «Детский сад № 3 «Ручеек»  (далее ДОУ).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center"/>
        <w:rPr>
          <w:b/>
          <w:color w:val="000000"/>
        </w:rPr>
      </w:pPr>
      <w:r w:rsidRPr="00DC159B">
        <w:rPr>
          <w:b/>
          <w:color w:val="000000"/>
        </w:rPr>
        <w:t>2. Организация обучения и проверки знаний по вопросам охраны труда на предприятии.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center"/>
        <w:rPr>
          <w:b/>
          <w:color w:val="000000"/>
        </w:rPr>
      </w:pP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2.1. Работники ДОУ при приеме на работу и в процессе работы во время трудовой деятельности проходят на предприятии за счет работодателя инструктажи, обучение и проверку знаний по вопросам охраны труда, оказанию первой помощи пострадавшим от несчастных случаев, а также правил поведения при возникновении аварии.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2.2. Организацию обучения и проверки знаний по вопросам охраны труда работников, в том числе во время профессиональной подготовки, переподготовки и повышения квалификации на предприятии осуществляют работники, назначенные приказом руководителя ДОУ.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2.3. Лица, совмещающие профессии, проходят обучение, инструктаж и проверку знаний по вопросам охраны труда, как по их основным профессиям, так и по профессиям по совместительству.</w:t>
      </w:r>
      <w:r>
        <w:br/>
        <w:t>2.4. Перед проверкой знаний по вопросам охраны труда в организации ДОУ для работников организуются обучение, лекции и консультации.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2.5. Проверка знаний работников по вопросам охраны труда проводится по нормативно-правовым актам по охране труда, соблюдение которых входит в их функциональные обязанности.</w:t>
      </w:r>
      <w:r>
        <w:br/>
        <w:t>2.6. Проверка знаний работников по вопросам охраны труда осуществляется комиссией по проверке знаний по вопросам охраны труда ДОУ, утвержденной приказом руководителя. Председателем комиссии назначен руководитель организации. В состав комиссии входят специалист службы охраны труда, руководитель и уполномоченное лицо по вопросам охраны труда, завхоз.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lastRenderedPageBreak/>
        <w:t>2.7. Все члены комиссии в порядке, установленном Положением, должны пройти обучение и проверку знаний по вопросам охраны труда.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2.8. Перечень вопросов для проверки знаний по охране труда работников с учетом специфики производства составляется членами комиссии и утверждается работодателем.</w:t>
      </w:r>
      <w:r>
        <w:br/>
        <w:t>2.9. Формой проверки знаний работников по вопросам охраны труда является экзамен, который проводится по экзаменационным билетам в виде устного опроса (анкетирования).</w:t>
      </w:r>
      <w:r>
        <w:br/>
        <w:t xml:space="preserve">2.10. Результат проверки знаний по вопросам охраны труда по работам, определенным Перечнем работ, утвержденным приказом руководителя ДОУ, к выполнению которых допускается работник, оформляется протоколом заседания комиссии по проверке знаний по вопросам охраны труда. 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2.11. При неудовлетворительных результатах проверки знаний по вопросам охраны труда работники в течение одного месяца должны пройти повторное обучение и повторную проверку знаний.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2.12. Не допускаются к работе работники, в том числе должностные лица, не прошедшие обучение, инструктаж и проверку знаний по вопросам охраны труда.</w:t>
      </w:r>
      <w:r>
        <w:br/>
        <w:t>2.13. Ответственность за организацию и осуществление инструктажей, обучения и проверки знаний работников по вопросам охраны труда возлагается на работодателя.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</w:p>
    <w:p w:rsidR="002370D9" w:rsidRDefault="002370D9" w:rsidP="002370D9">
      <w:pPr>
        <w:pStyle w:val="a3"/>
        <w:spacing w:before="0" w:beforeAutospacing="0" w:after="0" w:afterAutospacing="0"/>
        <w:ind w:left="540"/>
        <w:jc w:val="center"/>
        <w:rPr>
          <w:b/>
        </w:rPr>
      </w:pPr>
      <w:r w:rsidRPr="00DC159B">
        <w:rPr>
          <w:b/>
        </w:rPr>
        <w:t>3. Специальное обучение и проверка знаний по вопросам охраны труда.</w:t>
      </w:r>
    </w:p>
    <w:p w:rsidR="002370D9" w:rsidRPr="00DC159B" w:rsidRDefault="002370D9" w:rsidP="002370D9">
      <w:pPr>
        <w:pStyle w:val="a3"/>
        <w:spacing w:before="0" w:beforeAutospacing="0" w:after="0" w:afterAutospacing="0"/>
        <w:ind w:left="540"/>
        <w:jc w:val="center"/>
        <w:rPr>
          <w:b/>
        </w:rPr>
      </w:pP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3.1. Должностные лица и другие работники, занятые на работах, указанных в Перечне работ с повышенной опасностью и Перечнем работ, где есть необходимость в профессиональном отборе, проходят специальное обучение и проверку знаний соответствующих нормативно-правовых актов по охране труда.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 xml:space="preserve">3.2. Специальное </w:t>
      </w:r>
      <w:proofErr w:type="gramStart"/>
      <w:r>
        <w:t>обучение по вопросам</w:t>
      </w:r>
      <w:proofErr w:type="gramEnd"/>
      <w:r>
        <w:t xml:space="preserve"> охраны труда проводится в организациях, получивших в установленном порядке соответствующее разрешение.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3.3. Ежегодная проверка знаний по вопросам охраны труда после проведения специального обучения проводится комиссией  организации.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  <w:rPr>
          <w:b/>
        </w:rPr>
      </w:pPr>
    </w:p>
    <w:p w:rsidR="002370D9" w:rsidRDefault="002370D9" w:rsidP="002370D9">
      <w:pPr>
        <w:pStyle w:val="a3"/>
        <w:spacing w:before="0" w:beforeAutospacing="0" w:after="0" w:afterAutospacing="0"/>
        <w:ind w:left="540"/>
        <w:jc w:val="center"/>
      </w:pPr>
      <w:r w:rsidRPr="00DC159B">
        <w:rPr>
          <w:b/>
        </w:rPr>
        <w:t>4. Обучение и проверка знаний по вопросам охраны труда должностных лиц</w:t>
      </w:r>
      <w:r>
        <w:t>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center"/>
      </w:pP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 xml:space="preserve">4.1. Перечень должностей должностных лиц, которые проходят обучение и проверку знаний по вопросам охраны труда, при приеме на работу и периодически, один раз в три года, обучаются согласно Типовому тематическому плану и программе </w:t>
      </w:r>
      <w:proofErr w:type="gramStart"/>
      <w:r>
        <w:t>обучения по вопросам</w:t>
      </w:r>
      <w:proofErr w:type="gramEnd"/>
      <w:r>
        <w:t xml:space="preserve"> охраны труда должностных лиц.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 xml:space="preserve">4.2. </w:t>
      </w:r>
      <w:proofErr w:type="gramStart"/>
      <w:r>
        <w:t>Руководитель и должностные лица, функциональные обязанности которых связаны с обеспечением охраны труда, а также специалисты службы охраны труда и члены комиссий по проверке знаний по вопросам охраны труда предприятий проходят обучение и проверку знаний по вопросам охраны труда в отраслевых учебных центрах или учебных заведениях, получивших соответствующее разрешение на обучение по вопросам охраны труда.</w:t>
      </w:r>
      <w:r>
        <w:br/>
        <w:t>4.3.</w:t>
      </w:r>
      <w:proofErr w:type="gramEnd"/>
      <w:r>
        <w:t xml:space="preserve"> Другие должностные лица проходят обучение и проверку знаний по вопросам охраны труда относительно работ, входящих в их функциональные обязанности, непосредственно в организации.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4.4. Внеочередное обучение и проверка знаний должностных лиц, а также специалистов по вопросам охраны труда проводятся при переводе работника на другую работу или назначение его на другую должность, требующую дополнительных знаний по вопросам охраны труда. Внеочередное обучение с целью ознакомления с новыми нормативно-правовыми актами по охране труда может проводиться в форме семинаров.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  <w:rPr>
          <w:b/>
        </w:rPr>
      </w:pPr>
    </w:p>
    <w:p w:rsidR="002370D9" w:rsidRDefault="002370D9" w:rsidP="002370D9">
      <w:pPr>
        <w:pStyle w:val="a3"/>
        <w:spacing w:before="0" w:beforeAutospacing="0" w:after="0" w:afterAutospacing="0"/>
        <w:ind w:left="540"/>
        <w:jc w:val="center"/>
        <w:rPr>
          <w:b/>
        </w:rPr>
      </w:pPr>
      <w:r w:rsidRPr="00DC159B">
        <w:rPr>
          <w:b/>
        </w:rPr>
        <w:t>5. Организация проведения инструктажей по вопросам охраны труда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center"/>
      </w:pP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5.1. Работники во время приема на работу и периодически должны проходить на предприятии инструктажи по вопросам охраны труда, оказанию первой медицинской помощи пострадавшим от несчастных случаев, а также по правилам поведения и действий при возникновении аварийных ситуаций, пожаров и стихийных бедствий.</w:t>
      </w:r>
      <w:r>
        <w:br/>
        <w:t xml:space="preserve">5.2. По характеру и по времени проведения инструктажи по вопросам охраны труда (далее – инструктажи) делятся на </w:t>
      </w:r>
      <w:proofErr w:type="gramStart"/>
      <w:r>
        <w:t>вводный</w:t>
      </w:r>
      <w:proofErr w:type="gramEnd"/>
      <w:r>
        <w:t>, первичный, повторный, внеплановый и целевой.</w:t>
      </w:r>
      <w:r>
        <w:br/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 w:rsidRPr="0016634A">
        <w:rPr>
          <w:i/>
        </w:rPr>
        <w:t>Вводный инструктаж</w:t>
      </w:r>
      <w:r>
        <w:t xml:space="preserve"> проводится:</w:t>
      </w:r>
    </w:p>
    <w:p w:rsidR="002370D9" w:rsidRDefault="002370D9" w:rsidP="002370D9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</w:pPr>
      <w:r>
        <w:t>со всеми работниками, которые принимаются на постоянную или временную работу, независимо от их образования, стажа работы и должности;</w:t>
      </w:r>
    </w:p>
    <w:p w:rsidR="002370D9" w:rsidRDefault="002370D9" w:rsidP="002370D9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</w:pPr>
      <w:r>
        <w:t>с работниками других организаций, которые прибыли на предприятие и принимают непосредственное участие в производственном процессе или выполняют другие работы для предприятия;</w:t>
      </w:r>
    </w:p>
    <w:p w:rsidR="002370D9" w:rsidRDefault="002370D9" w:rsidP="002370D9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</w:pPr>
      <w:r>
        <w:t>с учащимися и студентами, прибывшими на предприятие для прохождения трудового или профессионального обучения;</w:t>
      </w:r>
    </w:p>
    <w:p w:rsidR="002370D9" w:rsidRDefault="002370D9" w:rsidP="002370D9">
      <w:pPr>
        <w:pStyle w:val="a3"/>
        <w:numPr>
          <w:ilvl w:val="0"/>
          <w:numId w:val="1"/>
        </w:numPr>
        <w:spacing w:before="0" w:beforeAutospacing="0" w:after="0" w:afterAutospacing="0"/>
        <w:ind w:left="540"/>
        <w:jc w:val="both"/>
      </w:pPr>
      <w:r>
        <w:t>с экскурсантами во время экскурсии на предприятие.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</w:p>
    <w:p w:rsidR="002370D9" w:rsidRDefault="002370D9" w:rsidP="002370D9">
      <w:pPr>
        <w:pStyle w:val="a3"/>
        <w:spacing w:before="0" w:beforeAutospacing="0" w:after="0" w:afterAutospacing="0"/>
        <w:ind w:left="540" w:firstLine="540"/>
        <w:jc w:val="both"/>
      </w:pPr>
      <w:r w:rsidRPr="0016634A">
        <w:rPr>
          <w:i/>
        </w:rPr>
        <w:t>Вводный инструктаж</w:t>
      </w:r>
      <w:r>
        <w:t xml:space="preserve"> проводится специалистом службы охраны труда или другим специалистом в соответствии с приказом по  организации, который в установленном Типовым положением порядке прошел обучение и проверку знаний по вопросам охраны труда.</w:t>
      </w:r>
    </w:p>
    <w:p w:rsidR="002370D9" w:rsidRDefault="002370D9" w:rsidP="002370D9">
      <w:pPr>
        <w:pStyle w:val="a3"/>
        <w:spacing w:before="0" w:beforeAutospacing="0" w:after="0" w:afterAutospacing="0"/>
        <w:ind w:left="540" w:firstLine="540"/>
        <w:jc w:val="both"/>
      </w:pPr>
      <w:r>
        <w:t>Вводный инструктаж проводится   с использованием современных технических средств обучения, учебных и наглядных пособий по программе, разработанной службой охраны труда с учетом особенностей производства. Программа и продолжительность инструктажа утверждаются руководителем   организации.</w:t>
      </w:r>
    </w:p>
    <w:p w:rsidR="002370D9" w:rsidRDefault="002370D9" w:rsidP="002370D9">
      <w:pPr>
        <w:pStyle w:val="a3"/>
        <w:spacing w:before="0" w:beforeAutospacing="0" w:after="0" w:afterAutospacing="0"/>
        <w:ind w:left="540" w:firstLine="540"/>
        <w:jc w:val="both"/>
      </w:pPr>
      <w:r>
        <w:t>Запись о проведении вводного инструктажа делается в журнале регистрации вводного инструктажа по вопросам охраны труда, который хранится службой охраны труда, а также в приказе о приеме работника на работу.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 xml:space="preserve">5.4. </w:t>
      </w:r>
      <w:r w:rsidRPr="0016634A">
        <w:rPr>
          <w:i/>
        </w:rPr>
        <w:t xml:space="preserve">Первичный </w:t>
      </w:r>
      <w:r>
        <w:t>инструктаж проводится до начала работы непосредственно на рабочем месте с работником:</w:t>
      </w:r>
    </w:p>
    <w:p w:rsidR="002370D9" w:rsidRDefault="002370D9" w:rsidP="002370D9">
      <w:pPr>
        <w:pStyle w:val="a3"/>
        <w:numPr>
          <w:ilvl w:val="0"/>
          <w:numId w:val="2"/>
        </w:numPr>
        <w:spacing w:before="0" w:beforeAutospacing="0" w:after="0" w:afterAutospacing="0"/>
        <w:ind w:left="1080"/>
        <w:jc w:val="both"/>
      </w:pPr>
      <w:r>
        <w:t>вновь принятыми (постоянно или временно) на предприятие;</w:t>
      </w:r>
    </w:p>
    <w:p w:rsidR="002370D9" w:rsidRDefault="002370D9" w:rsidP="002370D9">
      <w:pPr>
        <w:pStyle w:val="a3"/>
        <w:numPr>
          <w:ilvl w:val="0"/>
          <w:numId w:val="2"/>
        </w:numPr>
        <w:spacing w:before="0" w:beforeAutospacing="0" w:after="0" w:afterAutospacing="0"/>
        <w:ind w:left="1080"/>
        <w:jc w:val="both"/>
      </w:pPr>
      <w:proofErr w:type="gramStart"/>
      <w:r>
        <w:t>который</w:t>
      </w:r>
      <w:proofErr w:type="gramEnd"/>
      <w:r>
        <w:t xml:space="preserve"> переводится из одного структурного подразделения предприятия в другое;</w:t>
      </w:r>
    </w:p>
    <w:p w:rsidR="002370D9" w:rsidRDefault="002370D9" w:rsidP="002370D9">
      <w:pPr>
        <w:pStyle w:val="a3"/>
        <w:numPr>
          <w:ilvl w:val="0"/>
          <w:numId w:val="2"/>
        </w:numPr>
        <w:spacing w:before="0" w:beforeAutospacing="0" w:after="0" w:afterAutospacing="0"/>
        <w:ind w:left="1080"/>
        <w:jc w:val="both"/>
      </w:pPr>
      <w:r>
        <w:t>который будет выполнять новую для него работу;</w:t>
      </w:r>
    </w:p>
    <w:p w:rsidR="002370D9" w:rsidRDefault="002370D9" w:rsidP="002370D9">
      <w:pPr>
        <w:pStyle w:val="a3"/>
        <w:numPr>
          <w:ilvl w:val="0"/>
          <w:numId w:val="2"/>
        </w:numPr>
        <w:spacing w:before="0" w:beforeAutospacing="0" w:after="0" w:afterAutospacing="0"/>
        <w:ind w:left="1080"/>
        <w:jc w:val="both"/>
      </w:pPr>
      <w:r>
        <w:t xml:space="preserve">командированным работникам другого предприятия, </w:t>
      </w:r>
      <w:proofErr w:type="gramStart"/>
      <w:r>
        <w:t>который</w:t>
      </w:r>
      <w:proofErr w:type="gramEnd"/>
      <w:r>
        <w:t xml:space="preserve"> принимает непосредственное участие в производственном процессе на предприятии.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</w:p>
    <w:p w:rsidR="002370D9" w:rsidRDefault="002370D9" w:rsidP="002370D9">
      <w:pPr>
        <w:pStyle w:val="a3"/>
        <w:spacing w:before="0" w:beforeAutospacing="0" w:after="0" w:afterAutospacing="0"/>
        <w:ind w:left="540" w:firstLine="540"/>
        <w:jc w:val="both"/>
      </w:pPr>
      <w:r w:rsidRPr="0016634A">
        <w:rPr>
          <w:i/>
        </w:rPr>
        <w:t>Первичный</w:t>
      </w:r>
      <w:r>
        <w:t xml:space="preserve"> инструктаж проводится на рабочем месте индивидуально с отдельным работником или группой работников, которые выполняют однотипные работы, по объему и содержанию перечня вопросов первичного инструктажа.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 xml:space="preserve">5.5. Повторный инструктаж проводится на рабочем месте индивидуально или </w:t>
      </w:r>
      <w:proofErr w:type="gramStart"/>
      <w:r>
        <w:t>с группой лиц одной специальности по действующим на предприятии инструкциям по охране труда в соответствии</w:t>
      </w:r>
      <w:proofErr w:type="gramEnd"/>
      <w:r>
        <w:t xml:space="preserve"> с выполняемыми работами.</w:t>
      </w:r>
    </w:p>
    <w:p w:rsidR="002370D9" w:rsidRDefault="002370D9" w:rsidP="002370D9">
      <w:pPr>
        <w:pStyle w:val="a3"/>
        <w:spacing w:before="0" w:beforeAutospacing="0" w:after="0" w:afterAutospacing="0"/>
        <w:ind w:left="540" w:firstLine="540"/>
        <w:jc w:val="both"/>
      </w:pPr>
      <w:r w:rsidRPr="0016634A">
        <w:rPr>
          <w:i/>
        </w:rPr>
        <w:t>Повторный</w:t>
      </w:r>
      <w:r>
        <w:t xml:space="preserve"> инструктаж проводится в сроки, определенные нормативно-правовыми актами по охране труда, действующими в отрасли, или работодателем с учетом конкретных условий труда, но не реже:</w:t>
      </w:r>
    </w:p>
    <w:p w:rsidR="002370D9" w:rsidRDefault="002370D9" w:rsidP="002370D9">
      <w:pPr>
        <w:pStyle w:val="a3"/>
        <w:numPr>
          <w:ilvl w:val="0"/>
          <w:numId w:val="5"/>
        </w:numPr>
        <w:tabs>
          <w:tab w:val="clear" w:pos="1800"/>
          <w:tab w:val="num" w:pos="1080"/>
        </w:tabs>
        <w:spacing w:before="0" w:beforeAutospacing="0" w:after="0" w:afterAutospacing="0"/>
        <w:ind w:left="1080"/>
        <w:jc w:val="both"/>
      </w:pPr>
      <w:r>
        <w:t>на работах с повышенной опасностью – 1 раз в 3 месяца;</w:t>
      </w:r>
    </w:p>
    <w:p w:rsidR="002370D9" w:rsidRDefault="002370D9" w:rsidP="002370D9">
      <w:pPr>
        <w:pStyle w:val="a3"/>
        <w:numPr>
          <w:ilvl w:val="0"/>
          <w:numId w:val="5"/>
        </w:numPr>
        <w:tabs>
          <w:tab w:val="clear" w:pos="1800"/>
          <w:tab w:val="num" w:pos="1080"/>
        </w:tabs>
        <w:spacing w:before="0" w:beforeAutospacing="0" w:after="0" w:afterAutospacing="0"/>
        <w:ind w:left="1080"/>
        <w:jc w:val="both"/>
      </w:pPr>
      <w:r>
        <w:t>для остальных работ – 1 раз в 6 месяцев.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lastRenderedPageBreak/>
        <w:t xml:space="preserve">5.6. </w:t>
      </w:r>
      <w:r w:rsidRPr="0016634A">
        <w:rPr>
          <w:i/>
        </w:rPr>
        <w:t xml:space="preserve">Внеплановый </w:t>
      </w:r>
      <w:r>
        <w:t>инструктаж проводится с работниками на рабочем месте или в кабинете охраны труда:</w:t>
      </w:r>
    </w:p>
    <w:p w:rsidR="002370D9" w:rsidRDefault="002370D9" w:rsidP="002370D9">
      <w:pPr>
        <w:pStyle w:val="a3"/>
        <w:numPr>
          <w:ilvl w:val="0"/>
          <w:numId w:val="3"/>
        </w:numPr>
        <w:tabs>
          <w:tab w:val="clear" w:pos="720"/>
          <w:tab w:val="num" w:pos="540"/>
        </w:tabs>
        <w:spacing w:before="0" w:beforeAutospacing="0" w:after="0" w:afterAutospacing="0"/>
        <w:ind w:left="540"/>
        <w:jc w:val="both"/>
      </w:pPr>
      <w:r>
        <w:t>при поступлении в силу новых или пересмотренных нормативно-правовых актов по охране труда, а также при внесении изменений и дополнений в них;</w:t>
      </w:r>
    </w:p>
    <w:p w:rsidR="002370D9" w:rsidRDefault="002370D9" w:rsidP="002370D9">
      <w:pPr>
        <w:pStyle w:val="a3"/>
        <w:numPr>
          <w:ilvl w:val="0"/>
          <w:numId w:val="3"/>
        </w:numPr>
        <w:tabs>
          <w:tab w:val="clear" w:pos="720"/>
          <w:tab w:val="num" w:pos="540"/>
        </w:tabs>
        <w:spacing w:before="0" w:beforeAutospacing="0" w:after="0" w:afterAutospacing="0"/>
        <w:ind w:left="540"/>
        <w:jc w:val="both"/>
      </w:pPr>
      <w:r>
        <w:t>при изменении технологического процесса, замене или модернизации оборудования, приборов и инструментов, исходящего сырья, материалов и других факторов, влияющих на состояние охраны труда;</w:t>
      </w:r>
    </w:p>
    <w:p w:rsidR="002370D9" w:rsidRDefault="002370D9" w:rsidP="002370D9">
      <w:pPr>
        <w:pStyle w:val="a3"/>
        <w:numPr>
          <w:ilvl w:val="0"/>
          <w:numId w:val="3"/>
        </w:numPr>
        <w:tabs>
          <w:tab w:val="clear" w:pos="720"/>
          <w:tab w:val="num" w:pos="540"/>
        </w:tabs>
        <w:spacing w:before="0" w:beforeAutospacing="0" w:after="0" w:afterAutospacing="0"/>
        <w:ind w:left="540"/>
        <w:jc w:val="both"/>
      </w:pPr>
      <w:r>
        <w:t>при нарушении работниками требований нормативно-правовых актов по охране труда, которые привели к травмам, авариям, пожарам и т.п.;</w:t>
      </w:r>
    </w:p>
    <w:p w:rsidR="002370D9" w:rsidRDefault="002370D9" w:rsidP="002370D9">
      <w:pPr>
        <w:pStyle w:val="a3"/>
        <w:numPr>
          <w:ilvl w:val="0"/>
          <w:numId w:val="3"/>
        </w:numPr>
        <w:tabs>
          <w:tab w:val="clear" w:pos="720"/>
          <w:tab w:val="num" w:pos="540"/>
        </w:tabs>
        <w:spacing w:before="0" w:beforeAutospacing="0" w:after="0" w:afterAutospacing="0"/>
        <w:ind w:left="540"/>
        <w:jc w:val="both"/>
      </w:pPr>
      <w:r>
        <w:t>при перерыве в работе исполнителя работ более чем на 30 календарных дней – для работ с повышенной опасностью, а для остальных работ – свыше 60 дней.</w:t>
      </w:r>
    </w:p>
    <w:p w:rsidR="002370D9" w:rsidRDefault="002370D9" w:rsidP="002370D9">
      <w:pPr>
        <w:pStyle w:val="a3"/>
        <w:spacing w:before="0" w:beforeAutospacing="0" w:after="0" w:afterAutospacing="0"/>
        <w:ind w:left="540" w:firstLine="540"/>
        <w:jc w:val="both"/>
      </w:pPr>
      <w:r w:rsidRPr="0016634A">
        <w:rPr>
          <w:i/>
        </w:rPr>
        <w:t>Внеплановый</w:t>
      </w:r>
      <w:r>
        <w:t xml:space="preserve"> инструктаж может проводиться индивидуально с отдельным работником или с группой работников одной специальности. Объем и содержание внепланового инструктажа определяются в каждом отдельном случае в зависимости от причин и обстоятельств, вызвавших необходимость его проведения.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 xml:space="preserve">5.7. </w:t>
      </w:r>
      <w:r w:rsidRPr="0016634A">
        <w:rPr>
          <w:i/>
        </w:rPr>
        <w:t>Целевой</w:t>
      </w:r>
      <w:r>
        <w:t xml:space="preserve"> инструктаж проводится с работниками:</w:t>
      </w:r>
    </w:p>
    <w:p w:rsidR="002370D9" w:rsidRDefault="002370D9" w:rsidP="002370D9">
      <w:pPr>
        <w:pStyle w:val="a3"/>
        <w:numPr>
          <w:ilvl w:val="0"/>
          <w:numId w:val="4"/>
        </w:numPr>
        <w:spacing w:before="0" w:beforeAutospacing="0" w:after="0" w:afterAutospacing="0"/>
        <w:ind w:left="540"/>
        <w:jc w:val="both"/>
      </w:pPr>
      <w:r>
        <w:t>при ликвидации аварии или стихийного бедствия;</w:t>
      </w:r>
    </w:p>
    <w:p w:rsidR="002370D9" w:rsidRDefault="002370D9" w:rsidP="002370D9">
      <w:pPr>
        <w:pStyle w:val="a3"/>
        <w:numPr>
          <w:ilvl w:val="0"/>
          <w:numId w:val="4"/>
        </w:numPr>
        <w:spacing w:before="0" w:beforeAutospacing="0" w:after="0" w:afterAutospacing="0"/>
        <w:ind w:left="540"/>
        <w:jc w:val="both"/>
      </w:pPr>
      <w:r>
        <w:t>при проведении работ, на которые в соответствии с законодательством, оформляются наряд-допуск, приказ или распоряжение.</w:t>
      </w:r>
    </w:p>
    <w:p w:rsidR="002370D9" w:rsidRDefault="002370D9" w:rsidP="002370D9">
      <w:pPr>
        <w:pStyle w:val="a3"/>
        <w:spacing w:before="0" w:beforeAutospacing="0" w:after="0" w:afterAutospacing="0"/>
        <w:ind w:left="540" w:firstLine="540"/>
        <w:jc w:val="both"/>
      </w:pPr>
      <w:r w:rsidRPr="0016634A">
        <w:rPr>
          <w:i/>
        </w:rPr>
        <w:t>Целевой</w:t>
      </w:r>
      <w:r>
        <w:t xml:space="preserve"> инструктаж может проводиться индивидуально с отдельным работником или с группой работников. Объем и содержание целевого инструктажа определяются в зависимости от вида работ, которые будут выполняться.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5.8. Первичный, повторный, внеплановый и целевой инструктажи проводит заместитель заведующего по ВР и завхоз, лица назначенные приказом руководителем организации.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5.9. Первичный, повторный, внеплановый и целевой инструктажи завершаются проверкой знаний в виде устного опроса или при помощи технических средств, а также проверкой приобретенных навыков безопасных методов труда, лицом, проводившим инструктаж.</w:t>
      </w:r>
    </w:p>
    <w:p w:rsidR="002370D9" w:rsidRDefault="002370D9" w:rsidP="002370D9">
      <w:pPr>
        <w:pStyle w:val="a3"/>
        <w:spacing w:before="0" w:beforeAutospacing="0" w:after="0" w:afterAutospacing="0"/>
        <w:ind w:left="540" w:firstLine="540"/>
        <w:jc w:val="both"/>
      </w:pPr>
      <w:r>
        <w:t>При неудовлетворительных результатах проверки знаний, умений и навыков относительно безопасного выполнения работ после первичного, повторного или внепланового инструктажей, в течение 10 дней дополнительно проводится инструктаж и повторная проверка знаний.</w:t>
      </w:r>
    </w:p>
    <w:p w:rsidR="002370D9" w:rsidRDefault="002370D9" w:rsidP="002370D9">
      <w:pPr>
        <w:pStyle w:val="a3"/>
        <w:spacing w:before="0" w:beforeAutospacing="0" w:after="0" w:afterAutospacing="0"/>
        <w:ind w:left="540" w:firstLine="540"/>
        <w:jc w:val="both"/>
      </w:pPr>
      <w:r>
        <w:t>При неудовлетворительных результатах проверки знаний после целевого инструктажа допуск к выполнению работ не предоставляется. Повторная проверка знаний при этом не разрешается.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5.10. О проведении первичного, повторного, внепланового и целевого инструктажей и их допуске к работе лицо, проводившее инструктаж, вносит запись в журнал регистрации инструктажей по вопросам охраны труда на рабочем месте.</w:t>
      </w:r>
    </w:p>
    <w:p w:rsidR="002370D9" w:rsidRDefault="002370D9" w:rsidP="002370D9">
      <w:pPr>
        <w:pStyle w:val="a3"/>
        <w:spacing w:before="0" w:beforeAutospacing="0" w:after="0" w:afterAutospacing="0"/>
        <w:ind w:left="540" w:firstLine="540"/>
        <w:jc w:val="both"/>
      </w:pPr>
      <w:r>
        <w:t>Страницы журнала регистрации инструктажей должны быть пронумерованы, прошнурованы и скреплены печатью. При выполнении работ, требующих оформления наряда-допуска, целевой инструктаж регистрируется в этом наряде-допуске, а в журнале регистрации инструктажей – не обязательно.</w:t>
      </w:r>
    </w:p>
    <w:p w:rsidR="002370D9" w:rsidRDefault="002370D9" w:rsidP="002370D9">
      <w:pPr>
        <w:pStyle w:val="a3"/>
        <w:spacing w:before="0" w:beforeAutospacing="0" w:after="0" w:afterAutospacing="0"/>
        <w:ind w:left="540"/>
        <w:jc w:val="both"/>
      </w:pPr>
      <w:r>
        <w:t>5.11. Перечень профессий и должностей работников, которые освобождаются от повторного инструктажа, утверждается работодателем. В этот перечень могут быть зачислены работники, участие в производственном процессе которых не связано с непосредственным обслуживанием объектов, машин, механизмов, оборудования; применением приборов и инструментов и т.п.</w:t>
      </w:r>
    </w:p>
    <w:p w:rsidR="004A0E53" w:rsidRDefault="004A0E53"/>
    <w:sectPr w:rsidR="004A0E53" w:rsidSect="004A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642"/>
    <w:multiLevelType w:val="hybridMultilevel"/>
    <w:tmpl w:val="CC765F0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745A6"/>
    <w:multiLevelType w:val="hybridMultilevel"/>
    <w:tmpl w:val="564E60E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360B1"/>
    <w:multiLevelType w:val="hybridMultilevel"/>
    <w:tmpl w:val="5F18A310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BF01D59"/>
    <w:multiLevelType w:val="hybridMultilevel"/>
    <w:tmpl w:val="2CB0E5D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04693F"/>
    <w:multiLevelType w:val="hybridMultilevel"/>
    <w:tmpl w:val="A5E84BE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D9"/>
    <w:rsid w:val="00006DEF"/>
    <w:rsid w:val="00015FDE"/>
    <w:rsid w:val="000343DB"/>
    <w:rsid w:val="00036888"/>
    <w:rsid w:val="000405D1"/>
    <w:rsid w:val="00043C8E"/>
    <w:rsid w:val="0006513A"/>
    <w:rsid w:val="000803EC"/>
    <w:rsid w:val="000B57EA"/>
    <w:rsid w:val="000C7D7C"/>
    <w:rsid w:val="000D1170"/>
    <w:rsid w:val="000D21A6"/>
    <w:rsid w:val="000D6AF9"/>
    <w:rsid w:val="000D6CD1"/>
    <w:rsid w:val="000E494D"/>
    <w:rsid w:val="000F041A"/>
    <w:rsid w:val="00101491"/>
    <w:rsid w:val="00103789"/>
    <w:rsid w:val="0010741E"/>
    <w:rsid w:val="00113B15"/>
    <w:rsid w:val="001246A1"/>
    <w:rsid w:val="00125A22"/>
    <w:rsid w:val="00125F48"/>
    <w:rsid w:val="00140CBF"/>
    <w:rsid w:val="00163706"/>
    <w:rsid w:val="00180171"/>
    <w:rsid w:val="0019471C"/>
    <w:rsid w:val="001B5F41"/>
    <w:rsid w:val="001C5EBB"/>
    <w:rsid w:val="001C77A6"/>
    <w:rsid w:val="001D1982"/>
    <w:rsid w:val="001D4488"/>
    <w:rsid w:val="001D7259"/>
    <w:rsid w:val="001F2804"/>
    <w:rsid w:val="002166B3"/>
    <w:rsid w:val="00235815"/>
    <w:rsid w:val="002370D9"/>
    <w:rsid w:val="0024473F"/>
    <w:rsid w:val="00245F7E"/>
    <w:rsid w:val="002607AF"/>
    <w:rsid w:val="00264C44"/>
    <w:rsid w:val="00267401"/>
    <w:rsid w:val="002912E0"/>
    <w:rsid w:val="00293A59"/>
    <w:rsid w:val="002964B9"/>
    <w:rsid w:val="00297C3F"/>
    <w:rsid w:val="002A588C"/>
    <w:rsid w:val="002A728E"/>
    <w:rsid w:val="002A7BD8"/>
    <w:rsid w:val="002B2A5D"/>
    <w:rsid w:val="002B2F83"/>
    <w:rsid w:val="002C5234"/>
    <w:rsid w:val="002C6A2A"/>
    <w:rsid w:val="002E1711"/>
    <w:rsid w:val="002E6AEF"/>
    <w:rsid w:val="002F453C"/>
    <w:rsid w:val="00303905"/>
    <w:rsid w:val="003045AA"/>
    <w:rsid w:val="0032482C"/>
    <w:rsid w:val="00324F79"/>
    <w:rsid w:val="00333FCD"/>
    <w:rsid w:val="00335D31"/>
    <w:rsid w:val="003400D8"/>
    <w:rsid w:val="00342424"/>
    <w:rsid w:val="0035112C"/>
    <w:rsid w:val="00351784"/>
    <w:rsid w:val="00352075"/>
    <w:rsid w:val="00356624"/>
    <w:rsid w:val="00365842"/>
    <w:rsid w:val="00385340"/>
    <w:rsid w:val="0038690C"/>
    <w:rsid w:val="00394689"/>
    <w:rsid w:val="003A1AFE"/>
    <w:rsid w:val="003A3489"/>
    <w:rsid w:val="003C17AE"/>
    <w:rsid w:val="003C393B"/>
    <w:rsid w:val="003D0B27"/>
    <w:rsid w:val="003D4C2E"/>
    <w:rsid w:val="003E007B"/>
    <w:rsid w:val="003E2863"/>
    <w:rsid w:val="003E700C"/>
    <w:rsid w:val="003F2560"/>
    <w:rsid w:val="003F3ADB"/>
    <w:rsid w:val="003F59BE"/>
    <w:rsid w:val="00404E24"/>
    <w:rsid w:val="004052C3"/>
    <w:rsid w:val="004078B6"/>
    <w:rsid w:val="004113A4"/>
    <w:rsid w:val="00413EF5"/>
    <w:rsid w:val="00416041"/>
    <w:rsid w:val="00426D9A"/>
    <w:rsid w:val="00426F4F"/>
    <w:rsid w:val="00427F60"/>
    <w:rsid w:val="004431C9"/>
    <w:rsid w:val="00453DFF"/>
    <w:rsid w:val="00454EE3"/>
    <w:rsid w:val="00457A1A"/>
    <w:rsid w:val="00461CBD"/>
    <w:rsid w:val="00463C0D"/>
    <w:rsid w:val="00474657"/>
    <w:rsid w:val="004838EB"/>
    <w:rsid w:val="004877EC"/>
    <w:rsid w:val="004974B1"/>
    <w:rsid w:val="004A0E53"/>
    <w:rsid w:val="004B2CA8"/>
    <w:rsid w:val="004B4A13"/>
    <w:rsid w:val="004B77F8"/>
    <w:rsid w:val="004D6907"/>
    <w:rsid w:val="004F0EDC"/>
    <w:rsid w:val="004F17ED"/>
    <w:rsid w:val="004F6352"/>
    <w:rsid w:val="004F6E94"/>
    <w:rsid w:val="004F70AC"/>
    <w:rsid w:val="00510BCB"/>
    <w:rsid w:val="0051790E"/>
    <w:rsid w:val="0053519D"/>
    <w:rsid w:val="00537AC9"/>
    <w:rsid w:val="005454CA"/>
    <w:rsid w:val="005472AD"/>
    <w:rsid w:val="00554824"/>
    <w:rsid w:val="005631E7"/>
    <w:rsid w:val="005645B9"/>
    <w:rsid w:val="00564867"/>
    <w:rsid w:val="00572D74"/>
    <w:rsid w:val="00580784"/>
    <w:rsid w:val="00593A00"/>
    <w:rsid w:val="005948E9"/>
    <w:rsid w:val="005A4D3C"/>
    <w:rsid w:val="005B6651"/>
    <w:rsid w:val="005B6B85"/>
    <w:rsid w:val="005B7A89"/>
    <w:rsid w:val="005C38BE"/>
    <w:rsid w:val="005D7825"/>
    <w:rsid w:val="005E04D9"/>
    <w:rsid w:val="005E26C2"/>
    <w:rsid w:val="005F28BE"/>
    <w:rsid w:val="00603D8E"/>
    <w:rsid w:val="00605477"/>
    <w:rsid w:val="006134AC"/>
    <w:rsid w:val="00623603"/>
    <w:rsid w:val="00631A15"/>
    <w:rsid w:val="006343DE"/>
    <w:rsid w:val="0063653C"/>
    <w:rsid w:val="00637907"/>
    <w:rsid w:val="0064093F"/>
    <w:rsid w:val="00644ACC"/>
    <w:rsid w:val="0064599C"/>
    <w:rsid w:val="0065606F"/>
    <w:rsid w:val="0066084A"/>
    <w:rsid w:val="00672260"/>
    <w:rsid w:val="006726C1"/>
    <w:rsid w:val="0068549E"/>
    <w:rsid w:val="00694E24"/>
    <w:rsid w:val="00696786"/>
    <w:rsid w:val="006A1721"/>
    <w:rsid w:val="006A3AAC"/>
    <w:rsid w:val="006A72C9"/>
    <w:rsid w:val="006D49F7"/>
    <w:rsid w:val="006E4A0A"/>
    <w:rsid w:val="006F2BF8"/>
    <w:rsid w:val="006F356E"/>
    <w:rsid w:val="006F686C"/>
    <w:rsid w:val="00707ECA"/>
    <w:rsid w:val="00721DC7"/>
    <w:rsid w:val="00753BD4"/>
    <w:rsid w:val="007556E5"/>
    <w:rsid w:val="007639BA"/>
    <w:rsid w:val="007820B9"/>
    <w:rsid w:val="00782CAD"/>
    <w:rsid w:val="0078389B"/>
    <w:rsid w:val="007841F9"/>
    <w:rsid w:val="007A02F0"/>
    <w:rsid w:val="007B29AB"/>
    <w:rsid w:val="007B3697"/>
    <w:rsid w:val="007B7664"/>
    <w:rsid w:val="007C3A72"/>
    <w:rsid w:val="007C6875"/>
    <w:rsid w:val="007C6C67"/>
    <w:rsid w:val="007E27A1"/>
    <w:rsid w:val="007E67C2"/>
    <w:rsid w:val="007E7120"/>
    <w:rsid w:val="007F4188"/>
    <w:rsid w:val="00804850"/>
    <w:rsid w:val="0081120F"/>
    <w:rsid w:val="008234DC"/>
    <w:rsid w:val="008326F4"/>
    <w:rsid w:val="00834748"/>
    <w:rsid w:val="00840392"/>
    <w:rsid w:val="00844F03"/>
    <w:rsid w:val="0085065C"/>
    <w:rsid w:val="008740F1"/>
    <w:rsid w:val="008B4300"/>
    <w:rsid w:val="008B6354"/>
    <w:rsid w:val="008B7E91"/>
    <w:rsid w:val="008C354D"/>
    <w:rsid w:val="008C65C0"/>
    <w:rsid w:val="008D07D6"/>
    <w:rsid w:val="008D42EF"/>
    <w:rsid w:val="008F08A4"/>
    <w:rsid w:val="008F1A63"/>
    <w:rsid w:val="00900DB7"/>
    <w:rsid w:val="009018D0"/>
    <w:rsid w:val="009178F8"/>
    <w:rsid w:val="00917EF1"/>
    <w:rsid w:val="00937A5F"/>
    <w:rsid w:val="00950363"/>
    <w:rsid w:val="009638A6"/>
    <w:rsid w:val="00975438"/>
    <w:rsid w:val="00986FAB"/>
    <w:rsid w:val="00996CD4"/>
    <w:rsid w:val="0099764B"/>
    <w:rsid w:val="009B3C0B"/>
    <w:rsid w:val="009B6D7B"/>
    <w:rsid w:val="009B75BA"/>
    <w:rsid w:val="009C1739"/>
    <w:rsid w:val="009D37AE"/>
    <w:rsid w:val="009D5B66"/>
    <w:rsid w:val="009D6A94"/>
    <w:rsid w:val="009E2D97"/>
    <w:rsid w:val="009E4316"/>
    <w:rsid w:val="009E637A"/>
    <w:rsid w:val="009F1988"/>
    <w:rsid w:val="009F2FBC"/>
    <w:rsid w:val="009F4510"/>
    <w:rsid w:val="009F61A3"/>
    <w:rsid w:val="009F78D6"/>
    <w:rsid w:val="00A067D3"/>
    <w:rsid w:val="00A22A3F"/>
    <w:rsid w:val="00A35AC9"/>
    <w:rsid w:val="00A40173"/>
    <w:rsid w:val="00A451CF"/>
    <w:rsid w:val="00A4790E"/>
    <w:rsid w:val="00A50499"/>
    <w:rsid w:val="00A6733B"/>
    <w:rsid w:val="00A7356E"/>
    <w:rsid w:val="00A74011"/>
    <w:rsid w:val="00AB398C"/>
    <w:rsid w:val="00AD246B"/>
    <w:rsid w:val="00AE507B"/>
    <w:rsid w:val="00B10D06"/>
    <w:rsid w:val="00B2287D"/>
    <w:rsid w:val="00B22FB5"/>
    <w:rsid w:val="00B26B90"/>
    <w:rsid w:val="00B3038F"/>
    <w:rsid w:val="00B3441E"/>
    <w:rsid w:val="00B52181"/>
    <w:rsid w:val="00B54010"/>
    <w:rsid w:val="00B5514B"/>
    <w:rsid w:val="00B61A34"/>
    <w:rsid w:val="00B635D8"/>
    <w:rsid w:val="00B72759"/>
    <w:rsid w:val="00BA460F"/>
    <w:rsid w:val="00BB1564"/>
    <w:rsid w:val="00BC0FC6"/>
    <w:rsid w:val="00BD56DE"/>
    <w:rsid w:val="00BD7573"/>
    <w:rsid w:val="00BE5F6C"/>
    <w:rsid w:val="00BF1A07"/>
    <w:rsid w:val="00C05CDA"/>
    <w:rsid w:val="00C153B2"/>
    <w:rsid w:val="00C370EA"/>
    <w:rsid w:val="00C629E1"/>
    <w:rsid w:val="00C66B4A"/>
    <w:rsid w:val="00C85762"/>
    <w:rsid w:val="00C8647E"/>
    <w:rsid w:val="00C86C6B"/>
    <w:rsid w:val="00C876F8"/>
    <w:rsid w:val="00C90920"/>
    <w:rsid w:val="00C928EA"/>
    <w:rsid w:val="00C94857"/>
    <w:rsid w:val="00C96C62"/>
    <w:rsid w:val="00CA53EE"/>
    <w:rsid w:val="00CC6A3E"/>
    <w:rsid w:val="00CF3E33"/>
    <w:rsid w:val="00D03258"/>
    <w:rsid w:val="00D14DD4"/>
    <w:rsid w:val="00D20565"/>
    <w:rsid w:val="00D246B9"/>
    <w:rsid w:val="00D267DF"/>
    <w:rsid w:val="00D34809"/>
    <w:rsid w:val="00D3590D"/>
    <w:rsid w:val="00D42916"/>
    <w:rsid w:val="00D43067"/>
    <w:rsid w:val="00D5025E"/>
    <w:rsid w:val="00D54C97"/>
    <w:rsid w:val="00D62373"/>
    <w:rsid w:val="00D81AA9"/>
    <w:rsid w:val="00D875AC"/>
    <w:rsid w:val="00D9522B"/>
    <w:rsid w:val="00DA1D71"/>
    <w:rsid w:val="00DA511B"/>
    <w:rsid w:val="00DB1D84"/>
    <w:rsid w:val="00DC3E39"/>
    <w:rsid w:val="00DC45B4"/>
    <w:rsid w:val="00DC7422"/>
    <w:rsid w:val="00DD0D4B"/>
    <w:rsid w:val="00DE67B7"/>
    <w:rsid w:val="00DF12EB"/>
    <w:rsid w:val="00E042C2"/>
    <w:rsid w:val="00E06B31"/>
    <w:rsid w:val="00E127F9"/>
    <w:rsid w:val="00E13499"/>
    <w:rsid w:val="00E21AC0"/>
    <w:rsid w:val="00E21EA6"/>
    <w:rsid w:val="00E25F00"/>
    <w:rsid w:val="00E4480D"/>
    <w:rsid w:val="00E5029A"/>
    <w:rsid w:val="00E506A0"/>
    <w:rsid w:val="00E56D26"/>
    <w:rsid w:val="00E67085"/>
    <w:rsid w:val="00E72BCB"/>
    <w:rsid w:val="00E8039F"/>
    <w:rsid w:val="00E84E53"/>
    <w:rsid w:val="00E907D1"/>
    <w:rsid w:val="00E936A2"/>
    <w:rsid w:val="00EA3D8A"/>
    <w:rsid w:val="00EA436A"/>
    <w:rsid w:val="00EB6300"/>
    <w:rsid w:val="00EC054F"/>
    <w:rsid w:val="00EC4800"/>
    <w:rsid w:val="00EF053E"/>
    <w:rsid w:val="00EF7F53"/>
    <w:rsid w:val="00F11090"/>
    <w:rsid w:val="00F11E10"/>
    <w:rsid w:val="00F14FDF"/>
    <w:rsid w:val="00F24D3D"/>
    <w:rsid w:val="00F2704C"/>
    <w:rsid w:val="00F63BF5"/>
    <w:rsid w:val="00F66BBB"/>
    <w:rsid w:val="00F70A7E"/>
    <w:rsid w:val="00F77F02"/>
    <w:rsid w:val="00F80FC3"/>
    <w:rsid w:val="00F87D85"/>
    <w:rsid w:val="00F932CD"/>
    <w:rsid w:val="00F97E12"/>
    <w:rsid w:val="00FA0D16"/>
    <w:rsid w:val="00FA3A88"/>
    <w:rsid w:val="00FB1553"/>
    <w:rsid w:val="00FD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D9"/>
  </w:style>
  <w:style w:type="paragraph" w:styleId="2">
    <w:name w:val="heading 2"/>
    <w:basedOn w:val="a"/>
    <w:link w:val="20"/>
    <w:uiPriority w:val="9"/>
    <w:qFormat/>
    <w:rsid w:val="00237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3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1794</Words>
  <Characters>10226</Characters>
  <Application>Microsoft Office Word</Application>
  <DocSecurity>0</DocSecurity>
  <Lines>85</Lines>
  <Paragraphs>23</Paragraphs>
  <ScaleCrop>false</ScaleCrop>
  <Company>Microsoft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2021-03-12T00:01:00Z</dcterms:created>
  <dcterms:modified xsi:type="dcterms:W3CDTF">2021-03-12T00:02:00Z</dcterms:modified>
</cp:coreProperties>
</file>